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4D" w:rsidRDefault="00F1744D" w:rsidP="00F174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1D1B11"/>
          <w:sz w:val="28"/>
          <w:szCs w:val="23"/>
          <w:u w:val="single"/>
          <w:lang w:bidi="en-US"/>
        </w:rPr>
      </w:pPr>
      <w:r>
        <w:rPr>
          <w:rFonts w:ascii="Arial" w:eastAsia="Times New Roman" w:hAnsi="Arial" w:cs="Arial"/>
          <w:b/>
          <w:color w:val="1D1B11"/>
          <w:sz w:val="28"/>
          <w:szCs w:val="23"/>
          <w:u w:val="single"/>
          <w:lang w:bidi="en-US"/>
        </w:rPr>
        <w:t>Извещение о проведении открытого аукциона № 6-ми/16</w:t>
      </w:r>
    </w:p>
    <w:p w:rsidR="00F1744D" w:rsidRDefault="00F1744D" w:rsidP="00F1744D">
      <w:pPr>
        <w:shd w:val="clear" w:color="auto" w:fill="FFFFFF"/>
        <w:spacing w:after="0" w:line="240" w:lineRule="auto"/>
        <w:ind w:left="142" w:firstLine="258"/>
        <w:jc w:val="both"/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</w:pPr>
    </w:p>
    <w:p w:rsidR="00F1744D" w:rsidRDefault="00F1744D" w:rsidP="00F1744D">
      <w:pPr>
        <w:shd w:val="clear" w:color="auto" w:fill="FFFFFF"/>
        <w:spacing w:after="0" w:line="240" w:lineRule="auto"/>
        <w:ind w:left="142" w:firstLine="258"/>
        <w:jc w:val="both"/>
        <w:rPr>
          <w:rFonts w:ascii="Arial" w:eastAsia="Times New Roman" w:hAnsi="Arial" w:cs="Arial"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Администрацией </w:t>
      </w:r>
      <w:proofErr w:type="spellStart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Уватского</w:t>
      </w:r>
      <w:proofErr w:type="spellEnd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 муниципального района принято решение о проведение аукциона 05.05.2016 в 14 часов 00 мин. по адресу: Тюменская область, </w:t>
      </w:r>
      <w:proofErr w:type="spellStart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Уватский</w:t>
      </w:r>
      <w:proofErr w:type="spellEnd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 район,             с. Уват, ул. Иртышская, д. 19, открытого по составу участников и форме подачи предложений аукциона на право заключения договора аренды муниципального имущества </w:t>
      </w:r>
      <w:proofErr w:type="spellStart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Уватского</w:t>
      </w:r>
      <w:proofErr w:type="spellEnd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 муниципального района.</w:t>
      </w:r>
    </w:p>
    <w:p w:rsidR="00F1744D" w:rsidRDefault="00F1744D" w:rsidP="00F1744D">
      <w:pPr>
        <w:shd w:val="clear" w:color="auto" w:fill="FFFFFF"/>
        <w:spacing w:after="0" w:line="240" w:lineRule="auto"/>
        <w:ind w:left="142" w:firstLine="258"/>
        <w:jc w:val="both"/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</w:pPr>
    </w:p>
    <w:p w:rsidR="00F1744D" w:rsidRDefault="00F1744D" w:rsidP="00F1744D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bCs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b/>
          <w:bCs/>
          <w:color w:val="1D1B11"/>
          <w:sz w:val="23"/>
          <w:szCs w:val="23"/>
          <w:lang w:bidi="en-US"/>
        </w:rPr>
        <w:t xml:space="preserve">1.Организатор аукциона – </w:t>
      </w:r>
      <w:r>
        <w:rPr>
          <w:rFonts w:ascii="Arial" w:eastAsia="Times New Roman" w:hAnsi="Arial" w:cs="Arial"/>
          <w:bCs/>
          <w:color w:val="1D1B11"/>
          <w:sz w:val="23"/>
          <w:szCs w:val="23"/>
          <w:lang w:bidi="en-US"/>
        </w:rPr>
        <w:t xml:space="preserve">администрация </w:t>
      </w:r>
      <w:proofErr w:type="spellStart"/>
      <w:r>
        <w:rPr>
          <w:rFonts w:ascii="Arial" w:eastAsia="Times New Roman" w:hAnsi="Arial" w:cs="Arial"/>
          <w:bCs/>
          <w:color w:val="1D1B11"/>
          <w:sz w:val="23"/>
          <w:szCs w:val="23"/>
          <w:lang w:bidi="en-US"/>
        </w:rPr>
        <w:t>Уватского</w:t>
      </w:r>
      <w:proofErr w:type="spellEnd"/>
      <w:r>
        <w:rPr>
          <w:rFonts w:ascii="Arial" w:eastAsia="Times New Roman" w:hAnsi="Arial" w:cs="Arial"/>
          <w:bCs/>
          <w:color w:val="1D1B11"/>
          <w:sz w:val="23"/>
          <w:szCs w:val="23"/>
          <w:lang w:bidi="en-US"/>
        </w:rPr>
        <w:t xml:space="preserve"> муниципального района. </w:t>
      </w:r>
    </w:p>
    <w:p w:rsidR="00F1744D" w:rsidRDefault="00F1744D" w:rsidP="00F1744D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Юридический адрес (место нахождения): 626170, Тюменская область, </w:t>
      </w:r>
      <w:proofErr w:type="spellStart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Уватский</w:t>
      </w:r>
      <w:proofErr w:type="spellEnd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 район,                  с. Уват, ул. Иртышская, д. 19.</w:t>
      </w:r>
    </w:p>
    <w:p w:rsidR="00F1744D" w:rsidRDefault="00F1744D" w:rsidP="00F1744D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Почтовый адрес: 626170, Тюменская область, </w:t>
      </w:r>
      <w:proofErr w:type="spellStart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Уватский</w:t>
      </w:r>
      <w:proofErr w:type="spellEnd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 район, с. Уват, ул. Иртышская,                д. 19.</w:t>
      </w:r>
    </w:p>
    <w:p w:rsidR="00F1744D" w:rsidRDefault="00F1744D" w:rsidP="00F1744D">
      <w:pPr>
        <w:spacing w:after="0" w:line="240" w:lineRule="auto"/>
        <w:ind w:firstLine="400"/>
        <w:jc w:val="both"/>
        <w:rPr>
          <w:rFonts w:eastAsiaTheme="minorHAnsi"/>
        </w:rPr>
      </w:pP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Адрес электронной почты: </w:t>
      </w:r>
      <w:hyperlink r:id="rId4" w:history="1"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sio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bidi="en-US"/>
          </w:rPr>
          <w:t>@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uvatregion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bidi="en-US"/>
          </w:rPr>
          <w:t>.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ru</w:t>
        </w:r>
      </w:hyperlink>
    </w:p>
    <w:p w:rsidR="00F1744D" w:rsidRDefault="00F1744D" w:rsidP="00F1744D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Контактный телефон (факс): 8-(34561)-2-81-18.</w:t>
      </w:r>
    </w:p>
    <w:p w:rsidR="00F1744D" w:rsidRDefault="00F1744D" w:rsidP="00F1744D">
      <w:pPr>
        <w:spacing w:after="0" w:line="240" w:lineRule="auto"/>
        <w:ind w:firstLine="426"/>
        <w:jc w:val="both"/>
        <w:rPr>
          <w:rFonts w:ascii="Arial" w:eastAsia="Times New Roman" w:hAnsi="Arial" w:cs="Arial"/>
          <w:b/>
          <w:bCs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  <w:t>2.Место расположения, о</w:t>
      </w:r>
      <w:r>
        <w:rPr>
          <w:rFonts w:ascii="Arial" w:eastAsia="Times New Roman" w:hAnsi="Arial" w:cs="Arial"/>
          <w:b/>
          <w:bCs/>
          <w:color w:val="1D1B11"/>
          <w:sz w:val="23"/>
          <w:szCs w:val="23"/>
          <w:lang w:bidi="en-US"/>
        </w:rPr>
        <w:t>писание и технические характеристики, целевое назначение муниципального имущества, права на которое передаются по договору аренды, срок действия договора, начальная (минимальная) цена договора (цена лота):</w:t>
      </w:r>
    </w:p>
    <w:p w:rsidR="00F1744D" w:rsidRDefault="00F1744D" w:rsidP="00F1744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</w:pPr>
    </w:p>
    <w:p w:rsidR="00F1744D" w:rsidRDefault="00F1744D" w:rsidP="00F1744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1D1B11"/>
          <w:sz w:val="23"/>
          <w:szCs w:val="23"/>
          <w:lang w:val="en-US" w:bidi="en-US"/>
        </w:rPr>
      </w:pPr>
      <w:proofErr w:type="spellStart"/>
      <w:r>
        <w:rPr>
          <w:rFonts w:ascii="Arial" w:eastAsia="Times New Roman" w:hAnsi="Arial" w:cs="Arial"/>
          <w:b/>
          <w:color w:val="1D1B11"/>
          <w:sz w:val="23"/>
          <w:szCs w:val="23"/>
          <w:lang w:val="en-US" w:bidi="en-US"/>
        </w:rPr>
        <w:t>Лот</w:t>
      </w:r>
      <w:proofErr w:type="spellEnd"/>
      <w:r>
        <w:rPr>
          <w:rFonts w:ascii="Arial" w:eastAsia="Times New Roman" w:hAnsi="Arial" w:cs="Arial"/>
          <w:b/>
          <w:color w:val="1D1B11"/>
          <w:sz w:val="23"/>
          <w:szCs w:val="23"/>
          <w:lang w:val="en-US" w:bidi="en-US"/>
        </w:rPr>
        <w:t xml:space="preserve"> № 1</w:t>
      </w:r>
    </w:p>
    <w:tbl>
      <w:tblPr>
        <w:tblW w:w="1013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/>
      </w:tblPr>
      <w:tblGrid>
        <w:gridCol w:w="579"/>
        <w:gridCol w:w="6865"/>
        <w:gridCol w:w="2693"/>
      </w:tblGrid>
      <w:tr w:rsidR="00F1744D" w:rsidTr="00F1744D">
        <w:tc>
          <w:tcPr>
            <w:tcW w:w="101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1744D" w:rsidRDefault="00F1744D">
            <w:pPr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1D1B11"/>
                <w:sz w:val="23"/>
                <w:szCs w:val="23"/>
                <w:lang w:eastAsia="en-US" w:bidi="en-US"/>
              </w:rPr>
            </w:pPr>
            <w:r>
              <w:rPr>
                <w:rFonts w:ascii="Arial" w:eastAsia="Times New Roman" w:hAnsi="Arial" w:cs="Arial"/>
                <w:b/>
                <w:color w:val="1D1B11"/>
                <w:sz w:val="23"/>
                <w:szCs w:val="23"/>
                <w:lang w:bidi="en-US"/>
              </w:rPr>
              <w:t>Целевое назначение муниципального имущества</w:t>
            </w:r>
            <w:r>
              <w:rPr>
                <w:rFonts w:ascii="Arial" w:eastAsia="Times New Roman" w:hAnsi="Arial" w:cs="Arial"/>
                <w:sz w:val="23"/>
                <w:szCs w:val="23"/>
                <w:lang w:bidi="en-US"/>
              </w:rPr>
              <w:t xml:space="preserve">– для осуществления производства, переработки и сбыта сельскохозяйственной продукции на территории </w:t>
            </w:r>
            <w:proofErr w:type="spellStart"/>
            <w:r>
              <w:rPr>
                <w:rFonts w:ascii="Arial" w:eastAsia="Times New Roman" w:hAnsi="Arial" w:cs="Arial"/>
                <w:sz w:val="23"/>
                <w:szCs w:val="23"/>
                <w:lang w:bidi="en-US"/>
              </w:rPr>
              <w:t>Уватского</w:t>
            </w:r>
            <w:proofErr w:type="spellEnd"/>
            <w:r>
              <w:rPr>
                <w:rFonts w:ascii="Arial" w:eastAsia="Times New Roman" w:hAnsi="Arial" w:cs="Arial"/>
                <w:sz w:val="23"/>
                <w:szCs w:val="23"/>
                <w:lang w:bidi="en-US"/>
              </w:rPr>
              <w:t xml:space="preserve"> муниципального района</w:t>
            </w:r>
          </w:p>
        </w:tc>
      </w:tr>
      <w:tr w:rsidR="00F1744D" w:rsidTr="00F1744D">
        <w:tc>
          <w:tcPr>
            <w:tcW w:w="101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1744D" w:rsidRDefault="00F1744D">
            <w:pPr>
              <w:tabs>
                <w:tab w:val="left" w:pos="851"/>
              </w:tabs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b/>
                <w:color w:val="1D1B11"/>
                <w:sz w:val="23"/>
                <w:szCs w:val="23"/>
                <w:lang w:eastAsia="en-US" w:bidi="en-US"/>
              </w:rPr>
            </w:pPr>
            <w:r>
              <w:rPr>
                <w:rFonts w:ascii="Arial" w:eastAsia="Times New Roman" w:hAnsi="Arial" w:cs="Arial"/>
                <w:b/>
                <w:color w:val="1D1B11"/>
                <w:sz w:val="23"/>
                <w:szCs w:val="23"/>
                <w:lang w:bidi="en-US"/>
              </w:rPr>
              <w:t>Место расположения муниципального имущества</w:t>
            </w:r>
            <w:r>
              <w:rPr>
                <w:rFonts w:ascii="Arial" w:eastAsia="Times New Roman" w:hAnsi="Arial" w:cs="Arial"/>
                <w:color w:val="1D1B11"/>
                <w:sz w:val="23"/>
                <w:szCs w:val="23"/>
                <w:lang w:bidi="en-US"/>
              </w:rPr>
              <w:t xml:space="preserve"> –  Тюменская область, </w:t>
            </w:r>
            <w:proofErr w:type="spellStart"/>
            <w:r>
              <w:rPr>
                <w:rFonts w:ascii="Arial" w:eastAsia="Times New Roman" w:hAnsi="Arial" w:cs="Arial"/>
                <w:color w:val="1D1B11"/>
                <w:sz w:val="23"/>
                <w:szCs w:val="23"/>
                <w:lang w:bidi="en-US"/>
              </w:rPr>
              <w:t>Уватский</w:t>
            </w:r>
            <w:proofErr w:type="spellEnd"/>
            <w:r>
              <w:rPr>
                <w:rFonts w:ascii="Arial" w:eastAsia="Times New Roman" w:hAnsi="Arial" w:cs="Arial"/>
                <w:color w:val="1D1B11"/>
                <w:sz w:val="23"/>
                <w:szCs w:val="23"/>
                <w:lang w:bidi="en-US"/>
              </w:rPr>
              <w:t xml:space="preserve"> район, с. Алымка, ул. Механизаторов16 </w:t>
            </w:r>
          </w:p>
        </w:tc>
      </w:tr>
      <w:tr w:rsidR="00F1744D" w:rsidTr="00F1744D">
        <w:tc>
          <w:tcPr>
            <w:tcW w:w="101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1744D" w:rsidRDefault="00F1744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1D1B11"/>
                <w:sz w:val="23"/>
                <w:szCs w:val="23"/>
                <w:lang w:eastAsia="en-US" w:bidi="en-US"/>
              </w:rPr>
            </w:pPr>
            <w:r>
              <w:rPr>
                <w:rFonts w:ascii="Arial" w:eastAsia="Times New Roman" w:hAnsi="Arial" w:cs="Arial"/>
                <w:b/>
                <w:color w:val="1D1B11"/>
                <w:sz w:val="23"/>
                <w:szCs w:val="23"/>
                <w:lang w:bidi="en-US"/>
              </w:rPr>
              <w:t>Срок действия договора</w:t>
            </w:r>
            <w:r>
              <w:rPr>
                <w:rFonts w:ascii="Arial" w:eastAsia="Times New Roman" w:hAnsi="Arial" w:cs="Arial"/>
                <w:color w:val="1D1B11"/>
                <w:sz w:val="23"/>
                <w:szCs w:val="23"/>
                <w:lang w:bidi="en-US"/>
              </w:rPr>
              <w:t xml:space="preserve"> – на 5 (пять) лет </w:t>
            </w:r>
            <w:r>
              <w:rPr>
                <w:rFonts w:ascii="Arial" w:eastAsia="Times New Roman" w:hAnsi="Arial" w:cs="Arial"/>
                <w:sz w:val="23"/>
                <w:szCs w:val="23"/>
                <w:lang w:bidi="en-US"/>
              </w:rPr>
              <w:t>с момента подписания Акта приема-передачи муниципального имущества</w:t>
            </w:r>
          </w:p>
        </w:tc>
      </w:tr>
      <w:tr w:rsidR="00F1744D" w:rsidTr="00F1744D">
        <w:tc>
          <w:tcPr>
            <w:tcW w:w="1013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1744D" w:rsidRDefault="00F1744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1D1B11"/>
                <w:sz w:val="23"/>
                <w:szCs w:val="23"/>
                <w:lang w:eastAsia="en-US" w:bidi="en-US"/>
              </w:rPr>
            </w:pPr>
            <w:r>
              <w:rPr>
                <w:rFonts w:ascii="Arial" w:eastAsia="Times New Roman" w:hAnsi="Arial" w:cs="Arial"/>
                <w:b/>
                <w:color w:val="1D1B11"/>
                <w:sz w:val="23"/>
                <w:szCs w:val="23"/>
                <w:lang w:bidi="en-US"/>
              </w:rPr>
              <w:t>Начальная (минимальная) цена договора (цена лота) в размере арендной платы в месяц с учетом НДС</w:t>
            </w:r>
            <w:r>
              <w:rPr>
                <w:rFonts w:ascii="Arial" w:eastAsia="Times New Roman" w:hAnsi="Arial" w:cs="Arial"/>
                <w:color w:val="1D1B11"/>
                <w:sz w:val="23"/>
                <w:szCs w:val="23"/>
                <w:lang w:bidi="en-US"/>
              </w:rPr>
              <w:t xml:space="preserve"> (руб.) – 1 085,00 (Одна тысяча восемьдесят пять рублей 00 копеек)</w:t>
            </w:r>
          </w:p>
        </w:tc>
      </w:tr>
      <w:tr w:rsidR="00F1744D" w:rsidTr="00F1744D">
        <w:tc>
          <w:tcPr>
            <w:tcW w:w="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F1744D" w:rsidRDefault="00F1744D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color w:val="1D1B11"/>
                <w:sz w:val="23"/>
                <w:szCs w:val="23"/>
                <w:lang w:val="en-US" w:eastAsia="en-US" w:bidi="en-US"/>
              </w:rPr>
            </w:pPr>
            <w:r>
              <w:rPr>
                <w:rFonts w:ascii="Arial" w:eastAsia="Times New Roman" w:hAnsi="Arial" w:cs="Arial"/>
                <w:color w:val="1D1B11"/>
                <w:sz w:val="23"/>
                <w:szCs w:val="23"/>
                <w:lang w:val="en-US" w:bidi="en-US"/>
              </w:rPr>
              <w:t>№ п/п</w:t>
            </w:r>
          </w:p>
        </w:tc>
        <w:tc>
          <w:tcPr>
            <w:tcW w:w="6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F1744D" w:rsidRDefault="00F1744D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b/>
                <w:color w:val="1D1B11"/>
                <w:sz w:val="23"/>
                <w:szCs w:val="23"/>
                <w:lang w:eastAsia="en-US" w:bidi="en-US"/>
              </w:rPr>
            </w:pPr>
            <w:r>
              <w:rPr>
                <w:rFonts w:ascii="Arial" w:eastAsia="Times New Roman" w:hAnsi="Arial" w:cs="Arial"/>
                <w:color w:val="1D1B11"/>
                <w:sz w:val="23"/>
                <w:szCs w:val="23"/>
                <w:lang w:bidi="en-US"/>
              </w:rPr>
              <w:t>Описание и технические характеристики муниципального имущества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F1744D" w:rsidRDefault="00F174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1D1B11"/>
                <w:sz w:val="23"/>
                <w:szCs w:val="23"/>
                <w:lang w:eastAsia="en-US" w:bidi="en-US"/>
              </w:rPr>
            </w:pPr>
            <w:r>
              <w:rPr>
                <w:rFonts w:ascii="Arial" w:eastAsia="Times New Roman" w:hAnsi="Arial" w:cs="Arial"/>
                <w:color w:val="1D1B11"/>
                <w:sz w:val="23"/>
                <w:szCs w:val="23"/>
                <w:lang w:bidi="en-US"/>
              </w:rPr>
              <w:t>Балансовая стоимость муниципального имущества, руб.</w:t>
            </w:r>
          </w:p>
        </w:tc>
      </w:tr>
      <w:tr w:rsidR="00F1744D" w:rsidTr="00F1744D">
        <w:trPr>
          <w:trHeight w:val="352"/>
        </w:trPr>
        <w:tc>
          <w:tcPr>
            <w:tcW w:w="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1744D" w:rsidRDefault="00F1744D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color w:val="1D1B11"/>
                <w:sz w:val="23"/>
                <w:szCs w:val="23"/>
                <w:lang w:val="en-US" w:eastAsia="en-US" w:bidi="en-US"/>
              </w:rPr>
            </w:pPr>
            <w:r>
              <w:rPr>
                <w:rFonts w:ascii="Arial" w:eastAsia="Times New Roman" w:hAnsi="Arial" w:cs="Arial"/>
                <w:color w:val="1D1B11"/>
                <w:sz w:val="23"/>
                <w:szCs w:val="23"/>
                <w:lang w:val="en-US" w:bidi="en-US"/>
              </w:rPr>
              <w:t>1</w:t>
            </w:r>
          </w:p>
        </w:tc>
        <w:tc>
          <w:tcPr>
            <w:tcW w:w="6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1744D" w:rsidRDefault="00F1744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3"/>
                <w:szCs w:val="23"/>
                <w:lang w:eastAsia="en-US" w:bidi="en-US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bidi="en-US"/>
              </w:rPr>
              <w:t>Трактор «Беларус-82.1», год выпуска 2008, заводской № машины (рамы): 80883796, двигатель №: Д243 431967, коробка передач №: 273624, основной ведущий мост №: 571756/458246-04, цвет: черно-синий, вид движителя: колесный, мощность двигателя кВт (л.с.): 81.09, максимальная конструктивная скорость, км/ч: 34, ПСМ ТС 418661, государственный регистрационный знак: 72 ТР 4812, инвентарный номер 140511010506695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:rsidR="00F1744D" w:rsidRDefault="00F1744D">
            <w:pPr>
              <w:tabs>
                <w:tab w:val="left" w:pos="493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3"/>
                <w:szCs w:val="23"/>
                <w:lang w:eastAsia="en-US" w:bidi="en-US"/>
              </w:rPr>
            </w:pPr>
            <w:r>
              <w:rPr>
                <w:rFonts w:ascii="Arial" w:eastAsia="Times New Roman" w:hAnsi="Arial" w:cs="Arial"/>
                <w:sz w:val="23"/>
                <w:szCs w:val="23"/>
                <w:lang w:bidi="en-US"/>
              </w:rPr>
              <w:t>672800,00</w:t>
            </w:r>
          </w:p>
        </w:tc>
      </w:tr>
    </w:tbl>
    <w:p w:rsidR="00F1744D" w:rsidRDefault="00F1744D" w:rsidP="00F1744D">
      <w:pPr>
        <w:tabs>
          <w:tab w:val="left" w:pos="426"/>
          <w:tab w:val="left" w:pos="851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1D1B11"/>
          <w:sz w:val="23"/>
          <w:szCs w:val="23"/>
          <w:lang w:eastAsia="en-US" w:bidi="en-US"/>
        </w:rPr>
      </w:pPr>
    </w:p>
    <w:p w:rsidR="00F1744D" w:rsidRDefault="00F1744D" w:rsidP="00F1744D">
      <w:pPr>
        <w:spacing w:after="0" w:line="240" w:lineRule="auto"/>
        <w:ind w:firstLine="426"/>
        <w:jc w:val="both"/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  <w:t>3.Способ обеспечения обязательств и размер задатка не установлены.</w:t>
      </w:r>
    </w:p>
    <w:p w:rsidR="00F1744D" w:rsidRDefault="00F1744D" w:rsidP="00F1744D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  <w:t xml:space="preserve">4.Срок, место и порядок предоставления документации об аукционе: </w:t>
      </w: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документация об аукционе предоставляется бесплатно в письменной форме или в форме электронного документа на основании заявления любого заинтересованного лица, поданного в письменной форме в течение 2 рабочих дней с даты получения соответствующего заявления, по адресу: Тюменская область, </w:t>
      </w:r>
      <w:proofErr w:type="spellStart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Уватский</w:t>
      </w:r>
      <w:proofErr w:type="spellEnd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 район, с.Уват, ул. Иртышская, д. 19, </w:t>
      </w:r>
      <w:proofErr w:type="spellStart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каб</w:t>
      </w:r>
      <w:proofErr w:type="spellEnd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. 331.</w:t>
      </w:r>
    </w:p>
    <w:p w:rsidR="00F1744D" w:rsidRDefault="00F1744D" w:rsidP="00F1744D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В случае если заявителем указано на необходимость доставки ему копии аукционной документации посредством почтовой связи, отправка аукционной документации будет осуществлена в течение 2 рабочих дней с даты получения соответствующего заявления по адресу, указанному в заявлении.</w:t>
      </w:r>
    </w:p>
    <w:p w:rsidR="00F1744D" w:rsidRDefault="00F1744D" w:rsidP="00F1744D">
      <w:pPr>
        <w:spacing w:after="0" w:line="240" w:lineRule="auto"/>
        <w:ind w:firstLine="400"/>
        <w:jc w:val="both"/>
        <w:rPr>
          <w:rFonts w:eastAsiaTheme="minorHAnsi"/>
        </w:rPr>
      </w:pPr>
      <w:r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  <w:t xml:space="preserve">5.Электронный адрес сайтов, на которых размещена документация об аукционе: </w:t>
      </w:r>
      <w:hyperlink r:id="rId5" w:history="1"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www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bidi="en-US"/>
          </w:rPr>
          <w:t>.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torgi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bidi="en-US"/>
          </w:rPr>
          <w:t>.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gov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bidi="en-US"/>
          </w:rPr>
          <w:t>.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ru</w:t>
        </w:r>
      </w:hyperlink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, </w:t>
      </w:r>
      <w:hyperlink r:id="rId6" w:history="1"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www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bidi="en-US"/>
          </w:rPr>
          <w:t>.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uvatregion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bidi="en-US"/>
          </w:rPr>
          <w:t>.</w:t>
        </w:r>
        <w:r>
          <w:rPr>
            <w:rStyle w:val="-"/>
            <w:rFonts w:ascii="Arial" w:eastAsia="Times New Roman" w:hAnsi="Arial" w:cs="Arial"/>
            <w:color w:val="1D1B11"/>
            <w:sz w:val="23"/>
            <w:szCs w:val="23"/>
            <w:lang w:val="en-US" w:bidi="en-US"/>
          </w:rPr>
          <w:t>ru</w:t>
        </w:r>
      </w:hyperlink>
    </w:p>
    <w:p w:rsidR="00F1744D" w:rsidRDefault="00F1744D" w:rsidP="00F1744D">
      <w:pPr>
        <w:spacing w:after="0" w:line="240" w:lineRule="auto"/>
        <w:ind w:firstLine="400"/>
        <w:jc w:val="both"/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  <w:lastRenderedPageBreak/>
        <w:t xml:space="preserve">6.Место, дата начала и окончания приема заявок на участие в аукционе: </w:t>
      </w: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заявки на участие в аукционе принимаются в рабочие дни с  08 час.33 мин. до 13 час. 00 мин., с 14 час. 00 мин. до 17 час. 00 мин. (в пятницу с 08 час. 33 мин. до 13 час. 00 мин., с 14 час. 00 мин. до 15 час. 45 мин.), (время Тюменское) с 12.04.2016 по 03.05.2016 </w:t>
      </w:r>
      <w:r>
        <w:rPr>
          <w:rFonts w:ascii="Arial" w:eastAsia="Times New Roman" w:hAnsi="Arial" w:cs="Arial"/>
          <w:bCs/>
          <w:color w:val="1D1B11"/>
          <w:sz w:val="23"/>
          <w:szCs w:val="23"/>
          <w:lang w:bidi="en-US"/>
        </w:rPr>
        <w:t>включительно</w:t>
      </w: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 по адресу: Тюменская область, </w:t>
      </w:r>
      <w:proofErr w:type="spellStart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Уватский</w:t>
      </w:r>
      <w:proofErr w:type="spellEnd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 xml:space="preserve"> район, с. Уват, ул. Иртышская, д. 19, </w:t>
      </w:r>
      <w:proofErr w:type="spellStart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каб</w:t>
      </w:r>
      <w:proofErr w:type="spellEnd"/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. 331</w:t>
      </w:r>
      <w:r>
        <w:rPr>
          <w:rFonts w:ascii="Arial" w:eastAsia="Times New Roman" w:hAnsi="Arial" w:cs="Arial"/>
          <w:bCs/>
          <w:color w:val="1D1B11"/>
          <w:sz w:val="23"/>
          <w:szCs w:val="23"/>
          <w:lang w:bidi="en-US"/>
        </w:rPr>
        <w:t>.</w:t>
      </w:r>
    </w:p>
    <w:p w:rsidR="003B77D7" w:rsidRPr="00F1744D" w:rsidRDefault="00F1744D" w:rsidP="00F1744D">
      <w:pPr>
        <w:spacing w:after="0" w:line="240" w:lineRule="auto"/>
        <w:ind w:firstLine="400"/>
        <w:jc w:val="both"/>
        <w:rPr>
          <w:rFonts w:ascii="Arial" w:eastAsia="Times New Roman" w:hAnsi="Arial" w:cs="Arial"/>
          <w:color w:val="1D1B11"/>
          <w:sz w:val="23"/>
          <w:szCs w:val="23"/>
          <w:lang w:bidi="en-US"/>
        </w:rPr>
      </w:pPr>
      <w:r>
        <w:rPr>
          <w:rFonts w:ascii="Arial" w:eastAsia="Times New Roman" w:hAnsi="Arial" w:cs="Arial"/>
          <w:b/>
          <w:color w:val="1D1B11"/>
          <w:sz w:val="23"/>
          <w:szCs w:val="23"/>
          <w:lang w:bidi="en-US"/>
        </w:rPr>
        <w:t xml:space="preserve">7.Срок, в течение которого организатор аукциона вправе отказаться от проведения аукциона: </w:t>
      </w:r>
      <w:r>
        <w:rPr>
          <w:rFonts w:ascii="Arial" w:eastAsia="Times New Roman" w:hAnsi="Arial" w:cs="Arial"/>
          <w:color w:val="1D1B11"/>
          <w:sz w:val="23"/>
          <w:szCs w:val="23"/>
          <w:lang w:bidi="en-US"/>
        </w:rPr>
        <w:t>организатор аукциона вправе отказаться от проведения аукциона не позднее, чем за пять дней до даты окончания срока подачи заявок на участие в аукционе.</w:t>
      </w:r>
    </w:p>
    <w:sectPr w:rsidR="003B77D7" w:rsidRPr="00F17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F1744D"/>
    <w:rsid w:val="003B77D7"/>
    <w:rsid w:val="00F17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F1744D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9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vatregion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hyperlink" Target="mailto:sio@uvat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ZloiGenii</dc:creator>
  <cp:keywords/>
  <dc:description/>
  <cp:lastModifiedBy>ZloiGenii</cp:lastModifiedBy>
  <cp:revision>3</cp:revision>
  <dcterms:created xsi:type="dcterms:W3CDTF">2016-06-09T12:17:00Z</dcterms:created>
  <dcterms:modified xsi:type="dcterms:W3CDTF">2016-06-09T12:17:00Z</dcterms:modified>
</cp:coreProperties>
</file>